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DEDD1" w14:textId="77777777" w:rsidR="008016CB" w:rsidRPr="00F37604" w:rsidRDefault="008016CB" w:rsidP="005736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58DE9" w14:textId="77777777" w:rsidR="008016CB" w:rsidRPr="00F37604" w:rsidRDefault="008016CB" w:rsidP="005736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441AC" w14:textId="5BDB15DC" w:rsidR="008016CB" w:rsidRPr="00F37604" w:rsidRDefault="008016CB" w:rsidP="005736D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825A3" w14:textId="77777777" w:rsidR="008016CB" w:rsidRPr="00F37604" w:rsidRDefault="008016CB" w:rsidP="005736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4049C" w14:textId="7BD84DA8" w:rsidR="00BC7236" w:rsidRPr="00F37604" w:rsidRDefault="00447D90" w:rsidP="005736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604">
        <w:rPr>
          <w:rFonts w:ascii="Times New Roman" w:hAnsi="Times New Roman" w:cs="Times New Roman"/>
          <w:b/>
          <w:bCs/>
          <w:sz w:val="24"/>
          <w:szCs w:val="24"/>
        </w:rPr>
        <w:t>Policy Changes regarding Telehealth services</w:t>
      </w:r>
    </w:p>
    <w:p w14:paraId="0FB70B63" w14:textId="75E8AE65" w:rsidR="008016CB" w:rsidRPr="00F37604" w:rsidRDefault="008016CB" w:rsidP="005736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D2A629" w14:textId="43863BF5" w:rsidR="00E144C7" w:rsidRPr="00F37604" w:rsidRDefault="00447D90" w:rsidP="005736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Author</w:t>
      </w:r>
    </w:p>
    <w:p w14:paraId="133A1865" w14:textId="51C51F5F" w:rsidR="00E144C7" w:rsidRPr="00F37604" w:rsidRDefault="00447D90" w:rsidP="005736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63F96A9B" w14:textId="125168B7" w:rsidR="00E144C7" w:rsidRPr="00F37604" w:rsidRDefault="00447D90" w:rsidP="005736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Instructor</w:t>
      </w:r>
    </w:p>
    <w:p w14:paraId="21EC9FEB" w14:textId="582AE8DB" w:rsidR="00E144C7" w:rsidRPr="00F37604" w:rsidRDefault="00447D90" w:rsidP="005736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Course code</w:t>
      </w:r>
    </w:p>
    <w:p w14:paraId="20329F26" w14:textId="0133F221" w:rsidR="00E144C7" w:rsidRPr="00F37604" w:rsidRDefault="00447D90" w:rsidP="005736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Date of submission</w:t>
      </w:r>
    </w:p>
    <w:p w14:paraId="3E94C9B5" w14:textId="013E005A" w:rsidR="00F37604" w:rsidRPr="00BA50F2" w:rsidRDefault="00447D90" w:rsidP="00BA50F2">
      <w:pPr>
        <w:jc w:val="center"/>
        <w:rPr>
          <w:rFonts w:ascii="Times New Roman" w:hAnsi="Times New Roman" w:cs="Times New Roman"/>
          <w:sz w:val="24"/>
          <w:szCs w:val="24"/>
        </w:rPr>
      </w:pPr>
      <w:r w:rsidRPr="00BA50F2">
        <w:rPr>
          <w:rFonts w:ascii="Times New Roman" w:hAnsi="Times New Roman" w:cs="Times New Roman"/>
          <w:sz w:val="24"/>
          <w:szCs w:val="24"/>
        </w:rPr>
        <w:br w:type="page"/>
      </w:r>
      <w:r w:rsidR="00F37604" w:rsidRPr="00BA50F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Policy Changes regarding Telehealth services</w:t>
      </w:r>
    </w:p>
    <w:p w14:paraId="6796CA96" w14:textId="0CB60970" w:rsidR="00337B79" w:rsidRPr="00F37604" w:rsidRDefault="00447D90" w:rsidP="00F3760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 xml:space="preserve">Observably, the nation’s </w:t>
      </w:r>
      <w:r w:rsidR="00364EB3" w:rsidRPr="00F37604">
        <w:rPr>
          <w:rFonts w:ascii="Times New Roman" w:hAnsi="Times New Roman" w:cs="Times New Roman"/>
          <w:sz w:val="24"/>
          <w:szCs w:val="24"/>
        </w:rPr>
        <w:t xml:space="preserve">healthcare </w:t>
      </w:r>
      <w:r w:rsidR="00821D40" w:rsidRPr="00F37604">
        <w:rPr>
          <w:rFonts w:ascii="Times New Roman" w:hAnsi="Times New Roman" w:cs="Times New Roman"/>
          <w:sz w:val="24"/>
          <w:szCs w:val="24"/>
        </w:rPr>
        <w:t xml:space="preserve">delivery has been </w:t>
      </w:r>
      <w:r w:rsidR="00F224FB" w:rsidRPr="00F37604">
        <w:rPr>
          <w:rFonts w:ascii="Times New Roman" w:hAnsi="Times New Roman" w:cs="Times New Roman"/>
          <w:sz w:val="24"/>
          <w:szCs w:val="24"/>
        </w:rPr>
        <w:t>signifi</w:t>
      </w:r>
      <w:bookmarkStart w:id="0" w:name="_GoBack"/>
      <w:bookmarkEnd w:id="0"/>
      <w:r w:rsidR="00F224FB" w:rsidRPr="00F37604">
        <w:rPr>
          <w:rFonts w:ascii="Times New Roman" w:hAnsi="Times New Roman" w:cs="Times New Roman"/>
          <w:sz w:val="24"/>
          <w:szCs w:val="24"/>
        </w:rPr>
        <w:t xml:space="preserve">cantly stretched </w:t>
      </w:r>
      <w:r w:rsidR="00877D88" w:rsidRPr="00F37604">
        <w:rPr>
          <w:rFonts w:ascii="Times New Roman" w:hAnsi="Times New Roman" w:cs="Times New Roman"/>
          <w:sz w:val="24"/>
          <w:szCs w:val="24"/>
        </w:rPr>
        <w:t xml:space="preserve">to accommodate the impacts of the Covid-19 pandemic effectively. </w:t>
      </w:r>
      <w:r w:rsidR="00D7386D" w:rsidRPr="00F37604">
        <w:rPr>
          <w:rFonts w:ascii="Times New Roman" w:hAnsi="Times New Roman" w:cs="Times New Roman"/>
          <w:sz w:val="24"/>
          <w:szCs w:val="24"/>
        </w:rPr>
        <w:t xml:space="preserve">During the first phase of the pandemic, most hospitals </w:t>
      </w:r>
      <w:r w:rsidR="00741427" w:rsidRPr="00F37604">
        <w:rPr>
          <w:rFonts w:ascii="Times New Roman" w:hAnsi="Times New Roman" w:cs="Times New Roman"/>
          <w:sz w:val="24"/>
          <w:szCs w:val="24"/>
        </w:rPr>
        <w:t xml:space="preserve">seemed exhausted </w:t>
      </w:r>
      <w:r w:rsidR="00AA38B7" w:rsidRPr="00F37604">
        <w:rPr>
          <w:rFonts w:ascii="Times New Roman" w:hAnsi="Times New Roman" w:cs="Times New Roman"/>
          <w:sz w:val="24"/>
          <w:szCs w:val="24"/>
        </w:rPr>
        <w:t xml:space="preserve">due to the virus's rapid spread across the nation and were at the brink of </w:t>
      </w:r>
      <w:r w:rsidR="00B91FF9" w:rsidRPr="00F37604">
        <w:rPr>
          <w:rFonts w:ascii="Times New Roman" w:hAnsi="Times New Roman" w:cs="Times New Roman"/>
          <w:sz w:val="24"/>
          <w:szCs w:val="24"/>
        </w:rPr>
        <w:t xml:space="preserve">giving up the fight. </w:t>
      </w:r>
      <w:r w:rsidR="00273B2A" w:rsidRPr="00F37604">
        <w:rPr>
          <w:rFonts w:ascii="Times New Roman" w:hAnsi="Times New Roman" w:cs="Times New Roman"/>
          <w:sz w:val="24"/>
          <w:szCs w:val="24"/>
        </w:rPr>
        <w:t xml:space="preserve">Therefore, this current reflection paper </w:t>
      </w:r>
      <w:r w:rsidR="006D57B0" w:rsidRPr="00F37604">
        <w:rPr>
          <w:rFonts w:ascii="Times New Roman" w:hAnsi="Times New Roman" w:cs="Times New Roman"/>
          <w:sz w:val="24"/>
          <w:szCs w:val="24"/>
        </w:rPr>
        <w:t>aims to provide a brief highli</w:t>
      </w:r>
      <w:r w:rsidR="00005C17" w:rsidRPr="00F37604">
        <w:rPr>
          <w:rFonts w:ascii="Times New Roman" w:hAnsi="Times New Roman" w:cs="Times New Roman"/>
          <w:sz w:val="24"/>
          <w:szCs w:val="24"/>
        </w:rPr>
        <w:t xml:space="preserve">ght of the country's </w:t>
      </w:r>
      <w:r w:rsidR="00B60387" w:rsidRPr="00F37604">
        <w:rPr>
          <w:rFonts w:ascii="Times New Roman" w:hAnsi="Times New Roman" w:cs="Times New Roman"/>
          <w:sz w:val="24"/>
          <w:szCs w:val="24"/>
        </w:rPr>
        <w:t xml:space="preserve">healthcare policies related to the management of the Covid-19 pandemic. </w:t>
      </w:r>
      <w:r w:rsidR="00570196" w:rsidRPr="00F37604">
        <w:rPr>
          <w:rFonts w:ascii="Times New Roman" w:hAnsi="Times New Roman" w:cs="Times New Roman"/>
          <w:sz w:val="24"/>
          <w:szCs w:val="24"/>
        </w:rPr>
        <w:t xml:space="preserve">It is essential to note that a majority of these policies practically focused </w:t>
      </w:r>
      <w:r w:rsidR="003F3469" w:rsidRPr="00F37604">
        <w:rPr>
          <w:rFonts w:ascii="Times New Roman" w:hAnsi="Times New Roman" w:cs="Times New Roman"/>
          <w:sz w:val="24"/>
          <w:szCs w:val="24"/>
        </w:rPr>
        <w:t xml:space="preserve">on strengthening the effective delivery of hospitalized care, </w:t>
      </w:r>
      <w:r w:rsidR="001F09CE" w:rsidRPr="00F37604">
        <w:rPr>
          <w:rFonts w:ascii="Times New Roman" w:hAnsi="Times New Roman" w:cs="Times New Roman"/>
          <w:sz w:val="24"/>
          <w:szCs w:val="24"/>
        </w:rPr>
        <w:t>particularly for the Covid-19 patients</w:t>
      </w:r>
      <w:sdt>
        <w:sdtPr>
          <w:rPr>
            <w:rFonts w:ascii="Times New Roman" w:hAnsi="Times New Roman" w:cs="Times New Roman"/>
            <w:sz w:val="24"/>
            <w:szCs w:val="24"/>
          </w:rPr>
          <w:id w:val="757791898"/>
          <w:citation/>
        </w:sdtPr>
        <w:sdtEndPr/>
        <w:sdtContent>
          <w:r w:rsidR="00B26882" w:rsidRPr="00F3760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26882" w:rsidRPr="00F37604">
            <w:rPr>
              <w:rFonts w:ascii="Times New Roman" w:hAnsi="Times New Roman" w:cs="Times New Roman"/>
              <w:sz w:val="24"/>
              <w:szCs w:val="24"/>
            </w:rPr>
            <w:instrText xml:space="preserve"> CITATION Gai20 \l 1033 </w:instrText>
          </w:r>
          <w:r w:rsidR="00B26882" w:rsidRPr="00F3760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B26882" w:rsidRPr="00F37604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(Gai &amp; Tobe, 2020)</w:t>
          </w:r>
          <w:r w:rsidR="00B26882" w:rsidRPr="00F3760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1F09CE" w:rsidRPr="00F376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EBA01A" w14:textId="7CC3438A" w:rsidR="00B26882" w:rsidRPr="00F37604" w:rsidRDefault="00447D90" w:rsidP="00F3760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 xml:space="preserve">Ideally, the federal government's formulation of these critical policies </w:t>
      </w:r>
      <w:r w:rsidR="00EC2EC7" w:rsidRPr="00F37604">
        <w:rPr>
          <w:rFonts w:ascii="Times New Roman" w:hAnsi="Times New Roman" w:cs="Times New Roman"/>
          <w:sz w:val="24"/>
          <w:szCs w:val="24"/>
        </w:rPr>
        <w:t xml:space="preserve">successfully prevented the imminent collapse of the country’s healthcare system </w:t>
      </w:r>
      <w:r w:rsidR="00C5710C" w:rsidRPr="00F37604">
        <w:rPr>
          <w:rFonts w:ascii="Times New Roman" w:hAnsi="Times New Roman" w:cs="Times New Roman"/>
          <w:sz w:val="24"/>
          <w:szCs w:val="24"/>
        </w:rPr>
        <w:t xml:space="preserve">and </w:t>
      </w:r>
      <w:r w:rsidR="001B42C4" w:rsidRPr="00F37604">
        <w:rPr>
          <w:rFonts w:ascii="Times New Roman" w:hAnsi="Times New Roman" w:cs="Times New Roman"/>
          <w:sz w:val="24"/>
          <w:szCs w:val="24"/>
        </w:rPr>
        <w:t xml:space="preserve">a potential skyrocketing mortality. </w:t>
      </w:r>
      <w:r w:rsidR="007F4DA9" w:rsidRPr="00F37604">
        <w:rPr>
          <w:rFonts w:ascii="Times New Roman" w:hAnsi="Times New Roman" w:cs="Times New Roman"/>
          <w:sz w:val="24"/>
          <w:szCs w:val="24"/>
        </w:rPr>
        <w:t>Even though</w:t>
      </w:r>
      <w:r w:rsidR="007D1BE2" w:rsidRPr="00F37604">
        <w:rPr>
          <w:rFonts w:ascii="Times New Roman" w:hAnsi="Times New Roman" w:cs="Times New Roman"/>
          <w:sz w:val="24"/>
          <w:szCs w:val="24"/>
        </w:rPr>
        <w:t xml:space="preserve"> infections </w:t>
      </w:r>
      <w:r w:rsidR="00FF43D8" w:rsidRPr="00F37604">
        <w:rPr>
          <w:rFonts w:ascii="Times New Roman" w:hAnsi="Times New Roman" w:cs="Times New Roman"/>
          <w:sz w:val="24"/>
          <w:szCs w:val="24"/>
        </w:rPr>
        <w:t xml:space="preserve">are still increasing, </w:t>
      </w:r>
      <w:r w:rsidR="00363F00" w:rsidRPr="00F37604">
        <w:rPr>
          <w:rFonts w:ascii="Times New Roman" w:hAnsi="Times New Roman" w:cs="Times New Roman"/>
          <w:sz w:val="24"/>
          <w:szCs w:val="24"/>
        </w:rPr>
        <w:t xml:space="preserve">the effective management of the healthcare delivery system has </w:t>
      </w:r>
      <w:r w:rsidR="0029682A" w:rsidRPr="00F37604">
        <w:rPr>
          <w:rFonts w:ascii="Times New Roman" w:hAnsi="Times New Roman" w:cs="Times New Roman"/>
          <w:sz w:val="24"/>
          <w:szCs w:val="24"/>
        </w:rPr>
        <w:t xml:space="preserve">effectively helped </w:t>
      </w:r>
      <w:r w:rsidR="000B7AAC" w:rsidRPr="00F37604">
        <w:rPr>
          <w:rFonts w:ascii="Times New Roman" w:hAnsi="Times New Roman" w:cs="Times New Roman"/>
          <w:sz w:val="24"/>
          <w:szCs w:val="24"/>
        </w:rPr>
        <w:t>reduc</w:t>
      </w:r>
      <w:r w:rsidR="00503AD1" w:rsidRPr="00F37604">
        <w:rPr>
          <w:rFonts w:ascii="Times New Roman" w:hAnsi="Times New Roman" w:cs="Times New Roman"/>
          <w:sz w:val="24"/>
          <w:szCs w:val="24"/>
        </w:rPr>
        <w:t>e overshoots in American hospital</w:t>
      </w:r>
      <w:r w:rsidR="0031257E" w:rsidRPr="00F37604">
        <w:rPr>
          <w:rFonts w:ascii="Times New Roman" w:hAnsi="Times New Roman" w:cs="Times New Roman"/>
          <w:sz w:val="24"/>
          <w:szCs w:val="24"/>
        </w:rPr>
        <w:t xml:space="preserve">s and other </w:t>
      </w:r>
      <w:r w:rsidR="00D8172A" w:rsidRPr="00F37604">
        <w:rPr>
          <w:rFonts w:ascii="Times New Roman" w:hAnsi="Times New Roman" w:cs="Times New Roman"/>
          <w:sz w:val="24"/>
          <w:szCs w:val="24"/>
        </w:rPr>
        <w:t>critical healthcare delivery units</w:t>
      </w:r>
      <w:sdt>
        <w:sdtPr>
          <w:rPr>
            <w:rFonts w:ascii="Times New Roman" w:hAnsi="Times New Roman" w:cs="Times New Roman"/>
            <w:sz w:val="24"/>
            <w:szCs w:val="24"/>
          </w:rPr>
          <w:id w:val="-208808500"/>
          <w:citation/>
        </w:sdtPr>
        <w:sdtEndPr/>
        <w:sdtContent>
          <w:r w:rsidR="002977F4" w:rsidRPr="00F3760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977F4" w:rsidRPr="00F37604">
            <w:rPr>
              <w:rFonts w:ascii="Times New Roman" w:hAnsi="Times New Roman" w:cs="Times New Roman"/>
              <w:sz w:val="24"/>
              <w:szCs w:val="24"/>
            </w:rPr>
            <w:instrText xml:space="preserve"> CITATION Ali20 \l 1033 </w:instrText>
          </w:r>
          <w:r w:rsidR="002977F4" w:rsidRPr="00F3760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977F4" w:rsidRPr="00F37604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(Ali &amp; Khoja, 2020)</w:t>
          </w:r>
          <w:r w:rsidR="002977F4" w:rsidRPr="00F3760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D8172A" w:rsidRPr="00F37604">
        <w:rPr>
          <w:rFonts w:ascii="Times New Roman" w:hAnsi="Times New Roman" w:cs="Times New Roman"/>
          <w:sz w:val="24"/>
          <w:szCs w:val="24"/>
        </w:rPr>
        <w:t xml:space="preserve">. </w:t>
      </w:r>
      <w:r w:rsidR="00C95F5C" w:rsidRPr="00F37604">
        <w:rPr>
          <w:rFonts w:ascii="Times New Roman" w:hAnsi="Times New Roman" w:cs="Times New Roman"/>
          <w:sz w:val="24"/>
          <w:szCs w:val="24"/>
        </w:rPr>
        <w:t xml:space="preserve">For instance, through the enactment of temporary </w:t>
      </w:r>
      <w:r w:rsidR="00BC7091" w:rsidRPr="00F37604">
        <w:rPr>
          <w:rFonts w:ascii="Times New Roman" w:hAnsi="Times New Roman" w:cs="Times New Roman"/>
          <w:sz w:val="24"/>
          <w:szCs w:val="24"/>
        </w:rPr>
        <w:t xml:space="preserve">policies </w:t>
      </w:r>
      <w:r w:rsidR="0025078F" w:rsidRPr="00F37604">
        <w:rPr>
          <w:rFonts w:ascii="Times New Roman" w:hAnsi="Times New Roman" w:cs="Times New Roman"/>
          <w:sz w:val="24"/>
          <w:szCs w:val="24"/>
        </w:rPr>
        <w:t xml:space="preserve">under the </w:t>
      </w:r>
      <w:r w:rsidR="00B46514" w:rsidRPr="00F37604">
        <w:rPr>
          <w:rFonts w:ascii="Times New Roman" w:hAnsi="Times New Roman" w:cs="Times New Roman"/>
          <w:sz w:val="24"/>
          <w:szCs w:val="24"/>
        </w:rPr>
        <w:t xml:space="preserve">Covid-19 </w:t>
      </w:r>
      <w:r w:rsidR="00F33651" w:rsidRPr="00F37604">
        <w:rPr>
          <w:rFonts w:ascii="Times New Roman" w:hAnsi="Times New Roman" w:cs="Times New Roman"/>
          <w:sz w:val="24"/>
          <w:szCs w:val="24"/>
        </w:rPr>
        <w:t>public health emergency decla</w:t>
      </w:r>
      <w:r w:rsidR="007E4A9B" w:rsidRPr="00F37604">
        <w:rPr>
          <w:rFonts w:ascii="Times New Roman" w:hAnsi="Times New Roman" w:cs="Times New Roman"/>
          <w:sz w:val="24"/>
          <w:szCs w:val="24"/>
        </w:rPr>
        <w:t xml:space="preserve">ration, </w:t>
      </w:r>
      <w:r w:rsidR="008942DE" w:rsidRPr="00F37604">
        <w:rPr>
          <w:rFonts w:ascii="Times New Roman" w:hAnsi="Times New Roman" w:cs="Times New Roman"/>
          <w:sz w:val="24"/>
          <w:szCs w:val="24"/>
        </w:rPr>
        <w:t xml:space="preserve">the government has </w:t>
      </w:r>
      <w:r w:rsidR="00AC3E73" w:rsidRPr="00F37604">
        <w:rPr>
          <w:rFonts w:ascii="Times New Roman" w:hAnsi="Times New Roman" w:cs="Times New Roman"/>
          <w:sz w:val="24"/>
          <w:szCs w:val="24"/>
        </w:rPr>
        <w:t>made the provision and receiving of c</w:t>
      </w:r>
      <w:r w:rsidR="00AF461B" w:rsidRPr="00F37604">
        <w:rPr>
          <w:rFonts w:ascii="Times New Roman" w:hAnsi="Times New Roman" w:cs="Times New Roman"/>
          <w:sz w:val="24"/>
          <w:szCs w:val="24"/>
        </w:rPr>
        <w:t xml:space="preserve">are through telehealth easier. </w:t>
      </w:r>
      <w:r w:rsidR="00975255" w:rsidRPr="00F37604">
        <w:rPr>
          <w:rFonts w:ascii="Times New Roman" w:hAnsi="Times New Roman" w:cs="Times New Roman"/>
          <w:sz w:val="24"/>
          <w:szCs w:val="24"/>
        </w:rPr>
        <w:t xml:space="preserve">For the </w:t>
      </w:r>
      <w:r w:rsidR="00D97726" w:rsidRPr="00F37604">
        <w:rPr>
          <w:rFonts w:ascii="Times New Roman" w:hAnsi="Times New Roman" w:cs="Times New Roman"/>
          <w:sz w:val="24"/>
          <w:szCs w:val="24"/>
        </w:rPr>
        <w:t xml:space="preserve">good faith </w:t>
      </w:r>
      <w:r w:rsidR="001E4AD1" w:rsidRPr="00F37604">
        <w:rPr>
          <w:rFonts w:ascii="Times New Roman" w:hAnsi="Times New Roman" w:cs="Times New Roman"/>
          <w:sz w:val="24"/>
          <w:szCs w:val="24"/>
        </w:rPr>
        <w:t>provision of telehealth services</w:t>
      </w:r>
      <w:r w:rsidR="00883D74" w:rsidRPr="00F37604">
        <w:rPr>
          <w:rFonts w:ascii="Times New Roman" w:hAnsi="Times New Roman" w:cs="Times New Roman"/>
          <w:sz w:val="24"/>
          <w:szCs w:val="24"/>
        </w:rPr>
        <w:t xml:space="preserve">, </w:t>
      </w:r>
      <w:r w:rsidR="00FB6804" w:rsidRPr="00F37604">
        <w:rPr>
          <w:rFonts w:ascii="Times New Roman" w:hAnsi="Times New Roman" w:cs="Times New Roman"/>
          <w:sz w:val="24"/>
          <w:szCs w:val="24"/>
        </w:rPr>
        <w:t xml:space="preserve">medical </w:t>
      </w:r>
      <w:r w:rsidR="00757AD7" w:rsidRPr="00F37604">
        <w:rPr>
          <w:rFonts w:ascii="Times New Roman" w:hAnsi="Times New Roman" w:cs="Times New Roman"/>
          <w:sz w:val="24"/>
          <w:szCs w:val="24"/>
        </w:rPr>
        <w:t>providers in the United States</w:t>
      </w:r>
      <w:r w:rsidR="008B439F" w:rsidRPr="00F37604">
        <w:rPr>
          <w:rFonts w:ascii="Times New Roman" w:hAnsi="Times New Roman" w:cs="Times New Roman"/>
          <w:sz w:val="24"/>
          <w:szCs w:val="24"/>
        </w:rPr>
        <w:t xml:space="preserve">, during the pandemic, can use </w:t>
      </w:r>
      <w:r w:rsidR="000E616D" w:rsidRPr="00F37604">
        <w:rPr>
          <w:rFonts w:ascii="Times New Roman" w:hAnsi="Times New Roman" w:cs="Times New Roman"/>
          <w:sz w:val="24"/>
          <w:szCs w:val="24"/>
        </w:rPr>
        <w:t xml:space="preserve">virtual technology </w:t>
      </w:r>
      <w:r w:rsidR="00355D98" w:rsidRPr="00F37604">
        <w:rPr>
          <w:rFonts w:ascii="Times New Roman" w:hAnsi="Times New Roman" w:cs="Times New Roman"/>
          <w:sz w:val="24"/>
          <w:szCs w:val="24"/>
        </w:rPr>
        <w:t xml:space="preserve">applications to provide </w:t>
      </w:r>
      <w:r w:rsidR="00096CA9" w:rsidRPr="00F37604">
        <w:rPr>
          <w:rFonts w:ascii="Times New Roman" w:hAnsi="Times New Roman" w:cs="Times New Roman"/>
          <w:sz w:val="24"/>
          <w:szCs w:val="24"/>
        </w:rPr>
        <w:t xml:space="preserve">telehealth services </w:t>
      </w:r>
      <w:r w:rsidR="00A13D76" w:rsidRPr="00F37604">
        <w:rPr>
          <w:rFonts w:ascii="Times New Roman" w:hAnsi="Times New Roman" w:cs="Times New Roman"/>
          <w:sz w:val="24"/>
          <w:szCs w:val="24"/>
        </w:rPr>
        <w:t xml:space="preserve">to patients </w:t>
      </w:r>
      <w:r w:rsidR="00AA786E" w:rsidRPr="00F37604">
        <w:rPr>
          <w:rFonts w:ascii="Times New Roman" w:hAnsi="Times New Roman" w:cs="Times New Roman"/>
          <w:sz w:val="24"/>
          <w:szCs w:val="24"/>
        </w:rPr>
        <w:t xml:space="preserve">as long as these applications are </w:t>
      </w:r>
      <w:r w:rsidR="005109D9" w:rsidRPr="00F37604">
        <w:rPr>
          <w:rFonts w:ascii="Times New Roman" w:hAnsi="Times New Roman" w:cs="Times New Roman"/>
          <w:sz w:val="24"/>
          <w:szCs w:val="24"/>
        </w:rPr>
        <w:t>HIPAA</w:t>
      </w:r>
      <w:r w:rsidR="00027C73" w:rsidRPr="00F37604">
        <w:rPr>
          <w:rFonts w:ascii="Times New Roman" w:hAnsi="Times New Roman" w:cs="Times New Roman"/>
          <w:sz w:val="24"/>
          <w:szCs w:val="24"/>
        </w:rPr>
        <w:t xml:space="preserve">-compliant. </w:t>
      </w:r>
    </w:p>
    <w:p w14:paraId="54B9596D" w14:textId="66C3D073" w:rsidR="0084643F" w:rsidRDefault="00447D90" w:rsidP="00F3760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 xml:space="preserve">It is essential to note that the </w:t>
      </w:r>
      <w:r w:rsidR="00CD171C" w:rsidRPr="00F37604">
        <w:rPr>
          <w:rFonts w:ascii="Times New Roman" w:hAnsi="Times New Roman" w:cs="Times New Roman"/>
          <w:sz w:val="24"/>
          <w:szCs w:val="24"/>
        </w:rPr>
        <w:t xml:space="preserve">implementation of </w:t>
      </w:r>
      <w:r w:rsidR="003D5C18" w:rsidRPr="00F37604">
        <w:rPr>
          <w:rFonts w:ascii="Times New Roman" w:hAnsi="Times New Roman" w:cs="Times New Roman"/>
          <w:sz w:val="24"/>
          <w:szCs w:val="24"/>
        </w:rPr>
        <w:t xml:space="preserve">telehealth services </w:t>
      </w:r>
      <w:r w:rsidR="00A9480F" w:rsidRPr="00F37604">
        <w:rPr>
          <w:rFonts w:ascii="Times New Roman" w:hAnsi="Times New Roman" w:cs="Times New Roman"/>
          <w:sz w:val="24"/>
          <w:szCs w:val="24"/>
        </w:rPr>
        <w:t xml:space="preserve">during the pandemic period has </w:t>
      </w:r>
      <w:r w:rsidR="00F11C1D" w:rsidRPr="00F37604">
        <w:rPr>
          <w:rFonts w:ascii="Times New Roman" w:hAnsi="Times New Roman" w:cs="Times New Roman"/>
          <w:sz w:val="24"/>
          <w:szCs w:val="24"/>
        </w:rPr>
        <w:t xml:space="preserve">since proven beneficial </w:t>
      </w:r>
      <w:r w:rsidR="0052710F" w:rsidRPr="00F37604">
        <w:rPr>
          <w:rFonts w:ascii="Times New Roman" w:hAnsi="Times New Roman" w:cs="Times New Roman"/>
          <w:sz w:val="24"/>
          <w:szCs w:val="24"/>
        </w:rPr>
        <w:t xml:space="preserve">to help clinicians avoid direct physical contact with </w:t>
      </w:r>
      <w:r w:rsidR="00892A65" w:rsidRPr="00F37604">
        <w:rPr>
          <w:rFonts w:ascii="Times New Roman" w:hAnsi="Times New Roman" w:cs="Times New Roman"/>
          <w:sz w:val="24"/>
          <w:szCs w:val="24"/>
        </w:rPr>
        <w:t>their</w:t>
      </w:r>
      <w:r w:rsidR="0052710F" w:rsidRPr="00F37604">
        <w:rPr>
          <w:rFonts w:ascii="Times New Roman" w:hAnsi="Times New Roman" w:cs="Times New Roman"/>
          <w:sz w:val="24"/>
          <w:szCs w:val="24"/>
        </w:rPr>
        <w:t xml:space="preserve"> clients </w:t>
      </w:r>
      <w:r w:rsidR="00FC61CE" w:rsidRPr="00F37604">
        <w:rPr>
          <w:rFonts w:ascii="Times New Roman" w:hAnsi="Times New Roman" w:cs="Times New Roman"/>
          <w:sz w:val="24"/>
          <w:szCs w:val="24"/>
        </w:rPr>
        <w:t xml:space="preserve">and consequently reduce the risks of </w:t>
      </w:r>
      <w:r w:rsidR="008F6159" w:rsidRPr="00F37604">
        <w:rPr>
          <w:rFonts w:ascii="Times New Roman" w:hAnsi="Times New Roman" w:cs="Times New Roman"/>
          <w:sz w:val="24"/>
          <w:szCs w:val="24"/>
        </w:rPr>
        <w:t xml:space="preserve">contracting and transmitting </w:t>
      </w:r>
      <w:r w:rsidR="00EE5A7F" w:rsidRPr="00F37604">
        <w:rPr>
          <w:rFonts w:ascii="Times New Roman" w:hAnsi="Times New Roman" w:cs="Times New Roman"/>
          <w:sz w:val="24"/>
          <w:szCs w:val="24"/>
        </w:rPr>
        <w:t xml:space="preserve">the Covid-19 virus. </w:t>
      </w:r>
      <w:r w:rsidR="0024462F" w:rsidRPr="00F37604">
        <w:rPr>
          <w:rFonts w:ascii="Times New Roman" w:hAnsi="Times New Roman" w:cs="Times New Roman"/>
          <w:sz w:val="24"/>
          <w:szCs w:val="24"/>
        </w:rPr>
        <w:t>In essence</w:t>
      </w:r>
      <w:r w:rsidR="00307039" w:rsidRPr="00F37604">
        <w:rPr>
          <w:rFonts w:ascii="Times New Roman" w:hAnsi="Times New Roman" w:cs="Times New Roman"/>
          <w:sz w:val="24"/>
          <w:szCs w:val="24"/>
        </w:rPr>
        <w:t xml:space="preserve">, the effective implementation of this technology </w:t>
      </w:r>
      <w:r w:rsidR="00D74CB0" w:rsidRPr="00F37604">
        <w:rPr>
          <w:rFonts w:ascii="Times New Roman" w:hAnsi="Times New Roman" w:cs="Times New Roman"/>
          <w:sz w:val="24"/>
          <w:szCs w:val="24"/>
        </w:rPr>
        <w:t xml:space="preserve">enables physicians to provide continuous </w:t>
      </w:r>
      <w:r w:rsidR="00C00D43" w:rsidRPr="00F37604">
        <w:rPr>
          <w:rFonts w:ascii="Times New Roman" w:hAnsi="Times New Roman" w:cs="Times New Roman"/>
          <w:sz w:val="24"/>
          <w:szCs w:val="24"/>
        </w:rPr>
        <w:t xml:space="preserve">care </w:t>
      </w:r>
      <w:r w:rsidR="00DE0BDC" w:rsidRPr="00F37604">
        <w:rPr>
          <w:rFonts w:ascii="Times New Roman" w:hAnsi="Times New Roman" w:cs="Times New Roman"/>
          <w:sz w:val="24"/>
          <w:szCs w:val="24"/>
        </w:rPr>
        <w:t xml:space="preserve">to </w:t>
      </w:r>
      <w:r w:rsidR="00DE0BDC" w:rsidRPr="00F37604">
        <w:rPr>
          <w:rFonts w:ascii="Times New Roman" w:hAnsi="Times New Roman" w:cs="Times New Roman"/>
          <w:sz w:val="24"/>
          <w:szCs w:val="24"/>
        </w:rPr>
        <w:lastRenderedPageBreak/>
        <w:t xml:space="preserve">their patients while </w:t>
      </w:r>
      <w:r w:rsidR="00F62CA0" w:rsidRPr="00F37604">
        <w:rPr>
          <w:rFonts w:ascii="Times New Roman" w:hAnsi="Times New Roman" w:cs="Times New Roman"/>
          <w:sz w:val="24"/>
          <w:szCs w:val="24"/>
        </w:rPr>
        <w:t xml:space="preserve">eliminating the exposure </w:t>
      </w:r>
      <w:r w:rsidR="0089583B" w:rsidRPr="00F37604">
        <w:rPr>
          <w:rFonts w:ascii="Times New Roman" w:hAnsi="Times New Roman" w:cs="Times New Roman"/>
          <w:sz w:val="24"/>
          <w:szCs w:val="24"/>
        </w:rPr>
        <w:t xml:space="preserve">risks </w:t>
      </w:r>
      <w:r w:rsidR="00B21A7A" w:rsidRPr="00F37604">
        <w:rPr>
          <w:rFonts w:ascii="Times New Roman" w:hAnsi="Times New Roman" w:cs="Times New Roman"/>
          <w:sz w:val="24"/>
          <w:szCs w:val="24"/>
        </w:rPr>
        <w:t>i</w:t>
      </w:r>
      <w:r w:rsidR="000F7840" w:rsidRPr="00F37604">
        <w:rPr>
          <w:rFonts w:ascii="Times New Roman" w:hAnsi="Times New Roman" w:cs="Times New Roman"/>
          <w:sz w:val="24"/>
          <w:szCs w:val="24"/>
        </w:rPr>
        <w:t xml:space="preserve">nherent during </w:t>
      </w:r>
      <w:r w:rsidR="00BB75FE" w:rsidRPr="00F37604">
        <w:rPr>
          <w:rFonts w:ascii="Times New Roman" w:hAnsi="Times New Roman" w:cs="Times New Roman"/>
          <w:sz w:val="24"/>
          <w:szCs w:val="24"/>
        </w:rPr>
        <w:t>in-person</w:t>
      </w:r>
      <w:r w:rsidR="000F7840" w:rsidRPr="00F37604">
        <w:rPr>
          <w:rFonts w:ascii="Times New Roman" w:hAnsi="Times New Roman" w:cs="Times New Roman"/>
          <w:sz w:val="24"/>
          <w:szCs w:val="24"/>
        </w:rPr>
        <w:t xml:space="preserve"> </w:t>
      </w:r>
      <w:r w:rsidR="00E87366" w:rsidRPr="00F37604">
        <w:rPr>
          <w:rFonts w:ascii="Times New Roman" w:hAnsi="Times New Roman" w:cs="Times New Roman"/>
          <w:sz w:val="24"/>
          <w:szCs w:val="24"/>
        </w:rPr>
        <w:t xml:space="preserve">hospital </w:t>
      </w:r>
      <w:r w:rsidR="00BB75FE" w:rsidRPr="00F37604">
        <w:rPr>
          <w:rFonts w:ascii="Times New Roman" w:hAnsi="Times New Roman" w:cs="Times New Roman"/>
          <w:sz w:val="24"/>
          <w:szCs w:val="24"/>
        </w:rPr>
        <w:t>visits</w:t>
      </w:r>
      <w:sdt>
        <w:sdtPr>
          <w:rPr>
            <w:rFonts w:ascii="Times New Roman" w:hAnsi="Times New Roman" w:cs="Times New Roman"/>
            <w:sz w:val="24"/>
            <w:szCs w:val="24"/>
          </w:rPr>
          <w:id w:val="-1770390948"/>
          <w:citation/>
        </w:sdtPr>
        <w:sdtEndPr/>
        <w:sdtContent>
          <w:r w:rsidR="003B58D6" w:rsidRPr="00F3760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B58D6" w:rsidRPr="00F37604">
            <w:rPr>
              <w:rFonts w:ascii="Times New Roman" w:hAnsi="Times New Roman" w:cs="Times New Roman"/>
              <w:sz w:val="24"/>
              <w:szCs w:val="24"/>
            </w:rPr>
            <w:instrText xml:space="preserve"> CITATION Por20 \l 1033 </w:instrText>
          </w:r>
          <w:r w:rsidR="003B58D6" w:rsidRPr="00F3760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B58D6" w:rsidRPr="00F37604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(Portnoy </w:t>
          </w:r>
          <w:r w:rsidR="003B58D6" w:rsidRPr="00F37604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et al.,</w:t>
          </w:r>
          <w:r w:rsidR="003B58D6" w:rsidRPr="00F37604">
            <w:rPr>
              <w:rFonts w:ascii="Times New Roman" w:hAnsi="Times New Roman" w:cs="Times New Roman"/>
              <w:noProof/>
              <w:sz w:val="24"/>
              <w:szCs w:val="24"/>
            </w:rPr>
            <w:t xml:space="preserve"> 2020)</w:t>
          </w:r>
          <w:r w:rsidR="003B58D6" w:rsidRPr="00F3760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87366" w:rsidRPr="00F376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20B189" w14:textId="77777777" w:rsidR="00E159EF" w:rsidRPr="00F37604" w:rsidRDefault="00E159EF" w:rsidP="00F3760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E63006" w14:textId="3F0C5950" w:rsidR="003070C2" w:rsidRPr="00F37604" w:rsidRDefault="00447D90" w:rsidP="00F3760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604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7541C6A1" w14:textId="77777777" w:rsidR="00040F3E" w:rsidRPr="00F37604" w:rsidRDefault="00447D90" w:rsidP="00F3760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Ali, N. A., &amp; Khoja, A. (2020). Telehealth: An important player during the COVID-19 pandemic. </w:t>
      </w:r>
      <w:r w:rsidRPr="00F37604">
        <w:rPr>
          <w:rFonts w:ascii="Times New Roman" w:hAnsi="Times New Roman" w:cs="Times New Roman"/>
          <w:i/>
          <w:iCs/>
          <w:sz w:val="24"/>
          <w:szCs w:val="24"/>
        </w:rPr>
        <w:t>The Ochsner Journal</w:t>
      </w:r>
      <w:r w:rsidRPr="00F37604">
        <w:rPr>
          <w:rFonts w:ascii="Times New Roman" w:hAnsi="Times New Roman" w:cs="Times New Roman"/>
          <w:sz w:val="24"/>
          <w:szCs w:val="24"/>
        </w:rPr>
        <w:t>, </w:t>
      </w:r>
      <w:r w:rsidRPr="00F37604"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Pr="00F37604">
        <w:rPr>
          <w:rFonts w:ascii="Times New Roman" w:hAnsi="Times New Roman" w:cs="Times New Roman"/>
          <w:sz w:val="24"/>
          <w:szCs w:val="24"/>
        </w:rPr>
        <w:t>(2), 113.</w:t>
      </w:r>
    </w:p>
    <w:p w14:paraId="776E041F" w14:textId="77777777" w:rsidR="00040F3E" w:rsidRPr="00F37604" w:rsidRDefault="00447D90" w:rsidP="00F3760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Gai, R., &amp; Tobe, M. (2020). Managing healthcare delivery system to fight the COVID-19 epidemic: experience in Japan. </w:t>
      </w:r>
      <w:r w:rsidRPr="00F37604">
        <w:rPr>
          <w:rFonts w:ascii="Times New Roman" w:hAnsi="Times New Roman" w:cs="Times New Roman"/>
          <w:i/>
          <w:iCs/>
          <w:sz w:val="24"/>
          <w:szCs w:val="24"/>
        </w:rPr>
        <w:t>Global health research and policy</w:t>
      </w:r>
      <w:r w:rsidRPr="00F37604">
        <w:rPr>
          <w:rFonts w:ascii="Times New Roman" w:hAnsi="Times New Roman" w:cs="Times New Roman"/>
          <w:sz w:val="24"/>
          <w:szCs w:val="24"/>
        </w:rPr>
        <w:t>, </w:t>
      </w:r>
      <w:r w:rsidRPr="00F37604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F37604">
        <w:rPr>
          <w:rFonts w:ascii="Times New Roman" w:hAnsi="Times New Roman" w:cs="Times New Roman"/>
          <w:sz w:val="24"/>
          <w:szCs w:val="24"/>
        </w:rPr>
        <w:t>(1), 1-4.</w:t>
      </w:r>
    </w:p>
    <w:p w14:paraId="52A1205B" w14:textId="77777777" w:rsidR="00040F3E" w:rsidRPr="00F37604" w:rsidRDefault="00447D90" w:rsidP="00F3760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37604">
        <w:rPr>
          <w:rFonts w:ascii="Times New Roman" w:hAnsi="Times New Roman" w:cs="Times New Roman"/>
          <w:sz w:val="24"/>
          <w:szCs w:val="24"/>
        </w:rPr>
        <w:t>Portnoy, J., Waller, M., &amp; Elliott, T. (2020). Telemedicine in the era of COVID-19. </w:t>
      </w:r>
      <w:r w:rsidRPr="00F37604">
        <w:rPr>
          <w:rFonts w:ascii="Times New Roman" w:hAnsi="Times New Roman" w:cs="Times New Roman"/>
          <w:i/>
          <w:iCs/>
          <w:sz w:val="24"/>
          <w:szCs w:val="24"/>
        </w:rPr>
        <w:t>The Journal of Allergy and Clinical Immunology: In Practice</w:t>
      </w:r>
      <w:r w:rsidRPr="00F37604">
        <w:rPr>
          <w:rFonts w:ascii="Times New Roman" w:hAnsi="Times New Roman" w:cs="Times New Roman"/>
          <w:sz w:val="24"/>
          <w:szCs w:val="24"/>
        </w:rPr>
        <w:t>, </w:t>
      </w:r>
      <w:r w:rsidRPr="00F37604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F37604">
        <w:rPr>
          <w:rFonts w:ascii="Times New Roman" w:hAnsi="Times New Roman" w:cs="Times New Roman"/>
          <w:sz w:val="24"/>
          <w:szCs w:val="24"/>
        </w:rPr>
        <w:t>(5), 1489-1491.</w:t>
      </w:r>
    </w:p>
    <w:sectPr w:rsidR="00040F3E" w:rsidRPr="00F376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67643" w14:textId="77777777" w:rsidR="00907056" w:rsidRDefault="00907056">
      <w:pPr>
        <w:spacing w:after="0" w:line="240" w:lineRule="auto"/>
      </w:pPr>
      <w:r>
        <w:separator/>
      </w:r>
    </w:p>
  </w:endnote>
  <w:endnote w:type="continuationSeparator" w:id="0">
    <w:p w14:paraId="1FEDED14" w14:textId="77777777" w:rsidR="00907056" w:rsidRDefault="00907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C2941" w14:textId="77777777" w:rsidR="00907056" w:rsidRDefault="00907056">
      <w:pPr>
        <w:spacing w:after="0" w:line="240" w:lineRule="auto"/>
      </w:pPr>
      <w:r>
        <w:separator/>
      </w:r>
    </w:p>
  </w:footnote>
  <w:footnote w:type="continuationSeparator" w:id="0">
    <w:p w14:paraId="59AD1578" w14:textId="77777777" w:rsidR="00907056" w:rsidRDefault="00907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8237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F94A61" w14:textId="3294F9D7" w:rsidR="0053139F" w:rsidRDefault="00447D9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0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AE5A4F" w14:textId="77777777" w:rsidR="0053139F" w:rsidRDefault="005313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79"/>
    <w:rsid w:val="00005C17"/>
    <w:rsid w:val="00027C73"/>
    <w:rsid w:val="00040F3E"/>
    <w:rsid w:val="00096CA9"/>
    <w:rsid w:val="000B7AAC"/>
    <w:rsid w:val="000E616D"/>
    <w:rsid w:val="000F7840"/>
    <w:rsid w:val="00162FF5"/>
    <w:rsid w:val="001B42C4"/>
    <w:rsid w:val="001D1194"/>
    <w:rsid w:val="001E4AD1"/>
    <w:rsid w:val="001F09CE"/>
    <w:rsid w:val="0024462F"/>
    <w:rsid w:val="0025078F"/>
    <w:rsid w:val="00273B2A"/>
    <w:rsid w:val="0029682A"/>
    <w:rsid w:val="002977F4"/>
    <w:rsid w:val="00307039"/>
    <w:rsid w:val="003070C2"/>
    <w:rsid w:val="0031257E"/>
    <w:rsid w:val="00337B79"/>
    <w:rsid w:val="00355D98"/>
    <w:rsid w:val="00363F00"/>
    <w:rsid w:val="00364EB3"/>
    <w:rsid w:val="003B58D6"/>
    <w:rsid w:val="003D5C18"/>
    <w:rsid w:val="003E472C"/>
    <w:rsid w:val="003F3469"/>
    <w:rsid w:val="00447D90"/>
    <w:rsid w:val="004B7B04"/>
    <w:rsid w:val="00503AD1"/>
    <w:rsid w:val="005109D9"/>
    <w:rsid w:val="0052710F"/>
    <w:rsid w:val="0053139F"/>
    <w:rsid w:val="00570196"/>
    <w:rsid w:val="005736D9"/>
    <w:rsid w:val="005C337F"/>
    <w:rsid w:val="00612D4E"/>
    <w:rsid w:val="006D57B0"/>
    <w:rsid w:val="00741427"/>
    <w:rsid w:val="00757AD7"/>
    <w:rsid w:val="007634ED"/>
    <w:rsid w:val="007D1BE2"/>
    <w:rsid w:val="007E4A9B"/>
    <w:rsid w:val="007F4DA9"/>
    <w:rsid w:val="008016CB"/>
    <w:rsid w:val="0081755C"/>
    <w:rsid w:val="00821D40"/>
    <w:rsid w:val="0084643F"/>
    <w:rsid w:val="008514FD"/>
    <w:rsid w:val="00877D88"/>
    <w:rsid w:val="00883D74"/>
    <w:rsid w:val="00892A65"/>
    <w:rsid w:val="008942DE"/>
    <w:rsid w:val="0089583B"/>
    <w:rsid w:val="008B434E"/>
    <w:rsid w:val="008B439F"/>
    <w:rsid w:val="008F6159"/>
    <w:rsid w:val="00907056"/>
    <w:rsid w:val="00951AAB"/>
    <w:rsid w:val="00975255"/>
    <w:rsid w:val="00A077BB"/>
    <w:rsid w:val="00A13D76"/>
    <w:rsid w:val="00A155C7"/>
    <w:rsid w:val="00A9480F"/>
    <w:rsid w:val="00AA38B7"/>
    <w:rsid w:val="00AA786E"/>
    <w:rsid w:val="00AC3E73"/>
    <w:rsid w:val="00AF461B"/>
    <w:rsid w:val="00B21A7A"/>
    <w:rsid w:val="00B26882"/>
    <w:rsid w:val="00B46514"/>
    <w:rsid w:val="00B60387"/>
    <w:rsid w:val="00B91FF9"/>
    <w:rsid w:val="00BA50F2"/>
    <w:rsid w:val="00BB75FE"/>
    <w:rsid w:val="00BC2EC3"/>
    <w:rsid w:val="00BC7091"/>
    <w:rsid w:val="00BC7236"/>
    <w:rsid w:val="00C00D43"/>
    <w:rsid w:val="00C053CD"/>
    <w:rsid w:val="00C5710C"/>
    <w:rsid w:val="00C95F5C"/>
    <w:rsid w:val="00CD171C"/>
    <w:rsid w:val="00D7386D"/>
    <w:rsid w:val="00D74CB0"/>
    <w:rsid w:val="00D8172A"/>
    <w:rsid w:val="00D82FA6"/>
    <w:rsid w:val="00D97726"/>
    <w:rsid w:val="00DE0BDC"/>
    <w:rsid w:val="00E144C7"/>
    <w:rsid w:val="00E159EF"/>
    <w:rsid w:val="00E87366"/>
    <w:rsid w:val="00EB6631"/>
    <w:rsid w:val="00EC2EC7"/>
    <w:rsid w:val="00EE5A7F"/>
    <w:rsid w:val="00F11C1D"/>
    <w:rsid w:val="00F224FB"/>
    <w:rsid w:val="00F33651"/>
    <w:rsid w:val="00F37604"/>
    <w:rsid w:val="00F62CA0"/>
    <w:rsid w:val="00F81F52"/>
    <w:rsid w:val="00FB6804"/>
    <w:rsid w:val="00FC61CE"/>
    <w:rsid w:val="00FF3C6B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B0D00"/>
  <w15:chartTrackingRefBased/>
  <w15:docId w15:val="{D49A0980-0061-4C66-8D47-F00F5056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39F"/>
  </w:style>
  <w:style w:type="paragraph" w:styleId="Footer">
    <w:name w:val="footer"/>
    <w:basedOn w:val="Normal"/>
    <w:link w:val="FooterChar"/>
    <w:uiPriority w:val="99"/>
    <w:unhideWhenUsed/>
    <w:rsid w:val="0053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Ali20</b:Tag>
    <b:SourceType>InternetSite</b:SourceType>
    <b:Guid>{2D1B4BE1-E812-4B48-863C-7CAE7863C532}</b:Guid>
    <b:Author>
      <b:Author>
        <b:Corporate>Ali &amp; Khoja</b:Corporate>
      </b:Author>
    </b:Author>
    <b:Year>2020</b:Year>
    <b:RefOrder>2</b:RefOrder>
  </b:Source>
  <b:Source>
    <b:Tag>Por20</b:Tag>
    <b:SourceType>InternetSite</b:SourceType>
    <b:Guid>{94E67EC0-9C2C-4E02-B735-B08A971D6814}</b:Guid>
    <b:Author>
      <b:Author>
        <b:Corporate>Portnoy et al.</b:Corporate>
      </b:Author>
    </b:Author>
    <b:Year>2020</b:Year>
    <b:RefOrder>3</b:RefOrder>
  </b:Source>
  <b:Source>
    <b:Tag>Gai20</b:Tag>
    <b:SourceType>InternetSite</b:SourceType>
    <b:Guid>{36A26DDE-6715-4E56-BEE0-E6C900168CD3}</b:Guid>
    <b:Author>
      <b:Author>
        <b:Corporate>Gai &amp; Tobe</b:Corporate>
      </b:Author>
    </b:Author>
    <b:Year>2020</b:Year>
    <b:RefOrder>1</b:RefOrder>
  </b:Source>
</b:Sources>
</file>

<file path=customXml/itemProps1.xml><?xml version="1.0" encoding="utf-8"?>
<ds:datastoreItem xmlns:ds="http://schemas.openxmlformats.org/officeDocument/2006/customXml" ds:itemID="{2657BE4F-B70D-468A-8FF6-F1CDAAA5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steveyoung640@gmail.com</dc:creator>
  <cp:lastModifiedBy>Baraza</cp:lastModifiedBy>
  <cp:revision>5</cp:revision>
  <dcterms:created xsi:type="dcterms:W3CDTF">2021-07-27T13:39:00Z</dcterms:created>
  <dcterms:modified xsi:type="dcterms:W3CDTF">2021-07-27T13:49:00Z</dcterms:modified>
</cp:coreProperties>
</file>